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C8" w:rsidRPr="00EB0C01" w:rsidRDefault="00EB0C01" w:rsidP="00EB0C01">
      <w:pPr>
        <w:jc w:val="center"/>
        <w:rPr>
          <w:rFonts w:ascii="黑体" w:eastAsia="黑体" w:hAnsi="黑体" w:cs="Arial" w:hint="eastAsia"/>
          <w:color w:val="333333"/>
          <w:sz w:val="36"/>
          <w:szCs w:val="36"/>
          <w:shd w:val="clear" w:color="auto" w:fill="FFFFFF"/>
        </w:rPr>
      </w:pPr>
      <w:r w:rsidRPr="00EB0C01">
        <w:rPr>
          <w:rFonts w:ascii="黑体" w:eastAsia="黑体" w:hAnsi="黑体" w:cs="Arial"/>
          <w:color w:val="333333"/>
          <w:sz w:val="36"/>
          <w:szCs w:val="36"/>
          <w:shd w:val="clear" w:color="auto" w:fill="FFFFFF"/>
        </w:rPr>
        <w:t>互联网用户公众账号信息服务管理规定</w:t>
      </w:r>
    </w:p>
    <w:p w:rsidR="00EB0C01" w:rsidRPr="00EB0C01" w:rsidRDefault="00EB0C01" w:rsidP="00EB0C01">
      <w:pPr>
        <w:ind w:firstLineChars="200" w:firstLine="560"/>
        <w:rPr>
          <w:rFonts w:ascii="仿宋" w:eastAsia="仿宋" w:hAnsi="仿宋" w:cs="Arial" w:hint="eastAsia"/>
          <w:color w:val="333333"/>
          <w:sz w:val="28"/>
          <w:szCs w:val="28"/>
          <w:shd w:val="clear" w:color="auto" w:fill="FFFFFF"/>
        </w:rPr>
      </w:pPr>
      <w:r w:rsidRPr="00EB0C01">
        <w:rPr>
          <w:rFonts w:ascii="仿宋" w:eastAsia="仿宋" w:hAnsi="仿宋" w:cs="Arial" w:hint="eastAsia"/>
          <w:color w:val="333333"/>
          <w:sz w:val="28"/>
          <w:szCs w:val="28"/>
          <w:shd w:val="clear" w:color="auto" w:fill="FFFFFF"/>
        </w:rPr>
        <w:t>《互联网用户公众账号信息服务管理规定》是根据《中华人民共和国网络安全法》《国务院关于授权国家互联网信息办公室负责互联网信息内容管理工作的通知》</w:t>
      </w:r>
      <w:bookmarkStart w:id="0" w:name="_GoBack"/>
      <w:bookmarkEnd w:id="0"/>
      <w:r w:rsidRPr="00EB0C01">
        <w:rPr>
          <w:rFonts w:ascii="仿宋" w:eastAsia="仿宋" w:hAnsi="仿宋" w:cs="Arial" w:hint="eastAsia"/>
          <w:color w:val="333333"/>
          <w:sz w:val="28"/>
          <w:szCs w:val="28"/>
          <w:shd w:val="clear" w:color="auto" w:fill="FFFFFF"/>
        </w:rPr>
        <w:t>制定的规定，由国家互联网信息办公室发布，自</w:t>
      </w:r>
      <w:r w:rsidRPr="00EB0C01">
        <w:rPr>
          <w:rFonts w:ascii="仿宋" w:eastAsia="仿宋" w:hAnsi="仿宋" w:cs="Arial"/>
          <w:color w:val="333333"/>
          <w:sz w:val="28"/>
          <w:szCs w:val="28"/>
          <w:shd w:val="clear" w:color="auto" w:fill="FFFFFF"/>
        </w:rPr>
        <w:t>2017年10月8日起施行。</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第一条</w:t>
      </w:r>
      <w:r w:rsidRPr="00EB0C01">
        <w:rPr>
          <w:rFonts w:ascii="仿宋" w:eastAsia="仿宋" w:hAnsi="仿宋" w:cs="Arial"/>
          <w:color w:val="333333"/>
          <w:kern w:val="0"/>
          <w:sz w:val="28"/>
          <w:szCs w:val="28"/>
        </w:rPr>
        <w:t>为规范互联网用户公众账号信息服务，维护国家安全和公共利益，保护公民、法人和其他组织的合法权益，根据《中华人民共和国网络安全法》《国务院关于授权国家互联网信息办公室负责互联网信息内容管理工作的通知》，制定本规定。</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第二条</w:t>
      </w:r>
      <w:r w:rsidRPr="00EB0C01">
        <w:rPr>
          <w:rFonts w:ascii="仿宋" w:eastAsia="仿宋" w:hAnsi="仿宋" w:cs="Arial"/>
          <w:color w:val="333333"/>
          <w:kern w:val="0"/>
          <w:sz w:val="28"/>
          <w:szCs w:val="28"/>
        </w:rPr>
        <w:t>在中华人民共和国境内提供、使用互联网用户公众账号从事信息发布服务，应当遵守本规定。</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本规定所称互联网用户公众账号信息服务，是指通过互联网站、应用程序等网络平台以注册用户公众账号形式，向社会公众发布文字、图片、音视频等信息的服务。</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本规定所称互联网用户公众账号信息服务提供者，是指提供互联网用户公众账号注册使用服务的网络平台。本规定所称互联网用户公众账号信息服务使用者，是指注册使用或运营互联网用户公众账号提供信息发布服务的机构或个人。</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第三条</w:t>
      </w:r>
      <w:r w:rsidRPr="00EB0C01">
        <w:rPr>
          <w:rFonts w:ascii="仿宋" w:eastAsia="仿宋" w:hAnsi="仿宋" w:cs="Arial"/>
          <w:color w:val="333333"/>
          <w:kern w:val="0"/>
          <w:sz w:val="28"/>
          <w:szCs w:val="28"/>
        </w:rPr>
        <w:t>国家互联网信息办公室负责全国互联网用户公众账号信息服务的监督管理执法工作，地方互联网信息办公室依据职责负责本行政区域内的互联网用户公众账号信息服务的监督管理执法工作。</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lastRenderedPageBreak/>
        <w:t>第四条</w:t>
      </w:r>
      <w:r w:rsidRPr="00EB0C01">
        <w:rPr>
          <w:rFonts w:ascii="仿宋" w:eastAsia="仿宋" w:hAnsi="仿宋" w:cs="Arial"/>
          <w:color w:val="333333"/>
          <w:kern w:val="0"/>
          <w:sz w:val="28"/>
          <w:szCs w:val="28"/>
        </w:rPr>
        <w:t>互联网用户公众账号信息服务提供者和使用者，应当坚持正确导向，弘扬社会主义核心价值观，培育积极健康的网络文化，维护良好网络生态。</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鼓励各级党政机关、企事业单位和人民团体注册使用互联网用户公众账号发布政务信息或公共服务信息，服务经济社会发展，满足公众信息需求。</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互联网用户公众账号信息服务提供者应当配合党政机关、企事业单位和人民团体提升政务信息发布和公共服务水平，提供必要的技术支撑和信息安全保障。</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第五条</w:t>
      </w:r>
      <w:r w:rsidRPr="00EB0C01">
        <w:rPr>
          <w:rFonts w:ascii="仿宋" w:eastAsia="仿宋" w:hAnsi="仿宋" w:cs="Arial"/>
          <w:color w:val="333333"/>
          <w:kern w:val="0"/>
          <w:sz w:val="28"/>
          <w:szCs w:val="28"/>
        </w:rPr>
        <w:t>互联网用户公众账号信息服务提供者应当落实信息内容安全管理主体责任，配备与服务规模相适应的专业人员和技术能力，设立总编辑等信息内容安全负责人岗位，建立健全用户注册、信息审核、应急处置、安全防护等管理制度。</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互联网用户公众账号信息服务提供者应当制定和公开管理规则和平台公约，与使用者签订服务协议，明确双方权利义务。</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第六条</w:t>
      </w:r>
      <w:r w:rsidRPr="00EB0C01">
        <w:rPr>
          <w:rFonts w:ascii="仿宋" w:eastAsia="仿宋" w:hAnsi="仿宋" w:cs="Arial"/>
          <w:color w:val="333333"/>
          <w:kern w:val="0"/>
          <w:sz w:val="28"/>
          <w:szCs w:val="28"/>
        </w:rPr>
        <w:t>互联网用户公众账号信息服务提供者应当按照“后台实名、前台自愿”的原则，对使用者进行基于组织机构代码、身份证件号码、移动电话号码等真实身份信息认证。使用者不提供真实身份信息的，不得为其提供信息发布服务。</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互联网用户公众账号信息服务提供者应当建立互联网用户公众账号信息服务使用者信用等级管理体系，根据信用等级提供相应服务。</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lastRenderedPageBreak/>
        <w:t>第七条</w:t>
      </w:r>
      <w:r w:rsidRPr="00EB0C01">
        <w:rPr>
          <w:rFonts w:ascii="仿宋" w:eastAsia="仿宋" w:hAnsi="仿宋" w:cs="Arial"/>
          <w:color w:val="333333"/>
          <w:kern w:val="0"/>
          <w:sz w:val="28"/>
          <w:szCs w:val="28"/>
        </w:rPr>
        <w:t>互联网用户公众账号信息服务提供者应当对使用者的账号信息、服务资质、服务范围等信息进行审核，分类加注标识，并向所在地省、自治区、直辖市互联网信息办公室分类备案。</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应当根据用户公众账号的注册主体、发布内容、账号订阅数、文章阅读量等建立数据库，对互联网用户公众账号实行分级分类管理，制定具体管理制度并向国家或省、自治区、直辖市互联网信息办公室备案。</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应当对同一主体在同一平台注册公众账号的数量合理设定上限；对同一主体在同一平台注册多个账号，或以集团、公司、联盟等形式运营多个账号的使用者，应要求其提供注册主体、业务范围、账号清单等基本信息，并向所在地省、自治区、直辖市互联网信息办公室备案。</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第八条</w:t>
      </w:r>
      <w:r w:rsidRPr="00EB0C01">
        <w:rPr>
          <w:rFonts w:ascii="仿宋" w:eastAsia="仿宋" w:hAnsi="仿宋" w:cs="Arial"/>
          <w:color w:val="333333"/>
          <w:kern w:val="0"/>
          <w:sz w:val="28"/>
          <w:szCs w:val="28"/>
        </w:rPr>
        <w:t>依法取得互联网新闻信息采编发布资质的互联网新闻信息服务提供者，可以通过开设的用户公众账号采编发布新闻信息。</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第九条</w:t>
      </w:r>
      <w:r w:rsidRPr="00EB0C01">
        <w:rPr>
          <w:rFonts w:ascii="仿宋" w:eastAsia="仿宋" w:hAnsi="仿宋" w:cs="Arial"/>
          <w:color w:val="333333"/>
          <w:kern w:val="0"/>
          <w:sz w:val="28"/>
          <w:szCs w:val="28"/>
        </w:rPr>
        <w:t>互联网用户公众账号信息服务提供者应当采取必要措施保护使用者个人信息安全，不得泄露、篡改、毁损，不得非法出售或者非法向他人提供。</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互联网用户公众账号信息服务提供者在使用者终止使用服务后，应当为其提供注销账号的服务。</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第十条</w:t>
      </w:r>
      <w:r w:rsidRPr="00EB0C01">
        <w:rPr>
          <w:rFonts w:ascii="仿宋" w:eastAsia="仿宋" w:hAnsi="仿宋" w:cs="Arial"/>
          <w:color w:val="333333"/>
          <w:kern w:val="0"/>
          <w:sz w:val="28"/>
          <w:szCs w:val="28"/>
        </w:rPr>
        <w:t>互联网用户公众账号信息服务使用者应当履行信息发布和运营安全管理责任，遵守新闻信息管理、知识产权保护、网络安全保护等法律法规和国家有关规定，维护网络传播秩序。</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lastRenderedPageBreak/>
        <w:t>第十一条</w:t>
      </w:r>
      <w:r w:rsidRPr="00EB0C01">
        <w:rPr>
          <w:rFonts w:ascii="仿宋" w:eastAsia="仿宋" w:hAnsi="仿宋" w:cs="Arial"/>
          <w:color w:val="333333"/>
          <w:kern w:val="0"/>
          <w:sz w:val="28"/>
          <w:szCs w:val="28"/>
        </w:rPr>
        <w:t>互联网用户公众账号信息服务使用者不得通过公众账号发布法律法规和国家有关规定禁止的信息内容。</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互联网用户公众账号信息服务提供者应加强对本平台公众账号的监测管理，发现有发布、传播违法信息的，应当立即采取消除等处置措施，防止传播扩散，保存有关记录，并向有关主管部门报告。</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第十二条</w:t>
      </w:r>
      <w:r w:rsidRPr="00EB0C01">
        <w:rPr>
          <w:rFonts w:ascii="仿宋" w:eastAsia="仿宋" w:hAnsi="仿宋" w:cs="Arial"/>
          <w:color w:val="333333"/>
          <w:kern w:val="0"/>
          <w:sz w:val="28"/>
          <w:szCs w:val="28"/>
        </w:rPr>
        <w:t>互联网用户公众账号信息服务提供者开发上线公众账号留言、跟帖、评论等互动功能，应当按有关规定进行安全评估。</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互联网用户公众账号信息服务提供者应当按照分级分类管理原则，对使用者开设的用户公众账号的留言、跟帖、评论等进行监督管理，并向使用者提供管理权限，为其对互动环节实施管理提供支持。</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使用者应当对用户公众账号留言、跟帖、评论等互动环节进行实时管理。对管理不力、出现法律法规和国家有关规定禁止的信息内容的，互联网用户公众账号信息服务提供者应当依据用户协议限制或取消其留言、跟帖、评论等互动功能。</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第十三条</w:t>
      </w:r>
      <w:r w:rsidRPr="00EB0C01">
        <w:rPr>
          <w:rFonts w:ascii="仿宋" w:eastAsia="仿宋" w:hAnsi="仿宋" w:cs="Arial"/>
          <w:color w:val="333333"/>
          <w:kern w:val="0"/>
          <w:sz w:val="28"/>
          <w:szCs w:val="28"/>
        </w:rPr>
        <w:t>互联网用户公众账号信息服务提供者应当对违反法律法规、服务协议和平台公约的互联网用户公众账号，依法依约采取警示整改、限制功能、暂停更新、关闭账号等处置措施，保存有关记录，并向有关主管部门报告。</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互联网用户公众账号信息服务提供者应当建立黑名单管理制度，对违法违约情节严重的公众账号及注册主体纳入黑名单，视情采取关闭账号、禁止重新注册等措施，保存有关记录，并向有关主管部门报告。</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lastRenderedPageBreak/>
        <w:t>第十四条</w:t>
      </w:r>
      <w:r w:rsidRPr="00EB0C01">
        <w:rPr>
          <w:rFonts w:ascii="仿宋" w:eastAsia="仿宋" w:hAnsi="仿宋" w:cs="Arial"/>
          <w:color w:val="333333"/>
          <w:kern w:val="0"/>
          <w:sz w:val="28"/>
          <w:szCs w:val="28"/>
        </w:rPr>
        <w:t>鼓励互联网行业组织指导推动互联网用户公众账号信息服务提供者、使用者制定行业公约，加强行业自律，履行社会责任。</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鼓励互联网行业组织建立多方参与的权威专业调解机制，协调解决行业纠纷。</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第十五条</w:t>
      </w:r>
      <w:r w:rsidRPr="00EB0C01">
        <w:rPr>
          <w:rFonts w:ascii="仿宋" w:eastAsia="仿宋" w:hAnsi="仿宋" w:cs="Arial"/>
          <w:color w:val="333333"/>
          <w:kern w:val="0"/>
          <w:sz w:val="28"/>
          <w:szCs w:val="28"/>
        </w:rPr>
        <w:t>互联网用户公众账号信息服务提供者和使用者应当接受社会公众、行业组织监督。</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应当设置便捷举报入口，健全投诉举报渠道，完善恶意举报甄别、举报受理反馈等机制，及时公正处理投诉举报。国家和地方互联网信息办公室依据职责，对举报受理落实情况进行监督检查。</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第十六条</w:t>
      </w:r>
      <w:r w:rsidRPr="00EB0C01">
        <w:rPr>
          <w:rFonts w:ascii="仿宋" w:eastAsia="仿宋" w:hAnsi="仿宋" w:cs="Arial"/>
          <w:color w:val="333333"/>
          <w:kern w:val="0"/>
          <w:sz w:val="28"/>
          <w:szCs w:val="28"/>
        </w:rPr>
        <w:t>互联网用户公众账号信息服务提供者和使用者应当配合有关主管部门依法进行的监督检查，并提供必要的技术支持和协助。</w:t>
      </w:r>
    </w:p>
    <w:p w:rsidR="00EB0C01" w:rsidRPr="00EB0C01" w:rsidRDefault="00EB0C01" w:rsidP="00EB0C01">
      <w:pPr>
        <w:widowControl/>
        <w:shd w:val="clear" w:color="auto" w:fill="FFFFFF"/>
        <w:ind w:firstLineChars="200" w:firstLine="560"/>
        <w:rPr>
          <w:rFonts w:ascii="仿宋" w:eastAsia="仿宋" w:hAnsi="仿宋" w:cs="Arial"/>
          <w:color w:val="333333"/>
          <w:kern w:val="0"/>
          <w:sz w:val="28"/>
          <w:szCs w:val="28"/>
        </w:rPr>
      </w:pPr>
      <w:r w:rsidRPr="00EB0C01">
        <w:rPr>
          <w:rFonts w:ascii="仿宋" w:eastAsia="仿宋" w:hAnsi="仿宋" w:cs="Arial"/>
          <w:color w:val="333333"/>
          <w:kern w:val="0"/>
          <w:sz w:val="28"/>
          <w:szCs w:val="28"/>
        </w:rPr>
        <w:t>互联网用户公众账号信息服务提供者应当记录互联网用户公众账号信息服务使用者发布内容和日志信息，并按规定留存不少于六个月。</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第十七条</w:t>
      </w:r>
      <w:r w:rsidRPr="00EB0C01">
        <w:rPr>
          <w:rFonts w:ascii="仿宋" w:eastAsia="仿宋" w:hAnsi="仿宋" w:cs="Arial"/>
          <w:color w:val="333333"/>
          <w:kern w:val="0"/>
          <w:sz w:val="28"/>
          <w:szCs w:val="28"/>
        </w:rPr>
        <w:t>互联网用户公众账号信息服务提供者和使用者违反本规定的，由有关部门依照相关法律法规处理。</w:t>
      </w:r>
    </w:p>
    <w:p w:rsidR="00EB0C01" w:rsidRPr="00EB0C01" w:rsidRDefault="00EB0C01" w:rsidP="00EB0C01">
      <w:pPr>
        <w:widowControl/>
        <w:shd w:val="clear" w:color="auto" w:fill="FFFFFF"/>
        <w:ind w:firstLineChars="200" w:firstLine="562"/>
        <w:rPr>
          <w:rFonts w:ascii="仿宋" w:eastAsia="仿宋" w:hAnsi="仿宋" w:cs="Arial"/>
          <w:color w:val="333333"/>
          <w:kern w:val="0"/>
          <w:sz w:val="28"/>
          <w:szCs w:val="28"/>
        </w:rPr>
      </w:pPr>
      <w:r w:rsidRPr="00EB0C01">
        <w:rPr>
          <w:rFonts w:ascii="仿宋" w:eastAsia="仿宋" w:hAnsi="仿宋" w:cs="Arial"/>
          <w:b/>
          <w:bCs/>
          <w:color w:val="333333"/>
          <w:kern w:val="0"/>
          <w:sz w:val="28"/>
          <w:szCs w:val="28"/>
        </w:rPr>
        <w:t>第十八条</w:t>
      </w:r>
      <w:r w:rsidRPr="00EB0C01">
        <w:rPr>
          <w:rFonts w:ascii="仿宋" w:eastAsia="仿宋" w:hAnsi="仿宋" w:cs="Arial"/>
          <w:color w:val="333333"/>
          <w:kern w:val="0"/>
          <w:sz w:val="28"/>
          <w:szCs w:val="28"/>
        </w:rPr>
        <w:t>本规定自2017年10月8日起施行。</w:t>
      </w:r>
    </w:p>
    <w:p w:rsidR="00EB0C01" w:rsidRPr="00EB0C01" w:rsidRDefault="00EB0C01" w:rsidP="00EB0C01">
      <w:pPr>
        <w:ind w:firstLineChars="200" w:firstLine="560"/>
        <w:rPr>
          <w:rFonts w:ascii="仿宋" w:eastAsia="仿宋" w:hAnsi="仿宋"/>
          <w:sz w:val="28"/>
          <w:szCs w:val="28"/>
        </w:rPr>
      </w:pPr>
    </w:p>
    <w:sectPr w:rsidR="00EB0C01" w:rsidRPr="00EB0C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01"/>
    <w:rsid w:val="00963EC8"/>
    <w:rsid w:val="00EB0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0121">
      <w:bodyDiv w:val="1"/>
      <w:marLeft w:val="0"/>
      <w:marRight w:val="0"/>
      <w:marTop w:val="0"/>
      <w:marBottom w:val="0"/>
      <w:divBdr>
        <w:top w:val="none" w:sz="0" w:space="0" w:color="auto"/>
        <w:left w:val="none" w:sz="0" w:space="0" w:color="auto"/>
        <w:bottom w:val="none" w:sz="0" w:space="0" w:color="auto"/>
        <w:right w:val="none" w:sz="0" w:space="0" w:color="auto"/>
      </w:divBdr>
      <w:divsChild>
        <w:div w:id="2021424697">
          <w:marLeft w:val="0"/>
          <w:marRight w:val="0"/>
          <w:marTop w:val="0"/>
          <w:marBottom w:val="225"/>
          <w:divBdr>
            <w:top w:val="none" w:sz="0" w:space="0" w:color="auto"/>
            <w:left w:val="none" w:sz="0" w:space="0" w:color="auto"/>
            <w:bottom w:val="none" w:sz="0" w:space="0" w:color="auto"/>
            <w:right w:val="none" w:sz="0" w:space="0" w:color="auto"/>
          </w:divBdr>
        </w:div>
        <w:div w:id="2133745681">
          <w:marLeft w:val="0"/>
          <w:marRight w:val="0"/>
          <w:marTop w:val="0"/>
          <w:marBottom w:val="225"/>
          <w:divBdr>
            <w:top w:val="none" w:sz="0" w:space="0" w:color="auto"/>
            <w:left w:val="none" w:sz="0" w:space="0" w:color="auto"/>
            <w:bottom w:val="none" w:sz="0" w:space="0" w:color="auto"/>
            <w:right w:val="none" w:sz="0" w:space="0" w:color="auto"/>
          </w:divBdr>
        </w:div>
        <w:div w:id="93131705">
          <w:marLeft w:val="0"/>
          <w:marRight w:val="0"/>
          <w:marTop w:val="0"/>
          <w:marBottom w:val="225"/>
          <w:divBdr>
            <w:top w:val="none" w:sz="0" w:space="0" w:color="auto"/>
            <w:left w:val="none" w:sz="0" w:space="0" w:color="auto"/>
            <w:bottom w:val="none" w:sz="0" w:space="0" w:color="auto"/>
            <w:right w:val="none" w:sz="0" w:space="0" w:color="auto"/>
          </w:divBdr>
        </w:div>
        <w:div w:id="688264160">
          <w:marLeft w:val="0"/>
          <w:marRight w:val="0"/>
          <w:marTop w:val="0"/>
          <w:marBottom w:val="225"/>
          <w:divBdr>
            <w:top w:val="none" w:sz="0" w:space="0" w:color="auto"/>
            <w:left w:val="none" w:sz="0" w:space="0" w:color="auto"/>
            <w:bottom w:val="none" w:sz="0" w:space="0" w:color="auto"/>
            <w:right w:val="none" w:sz="0" w:space="0" w:color="auto"/>
          </w:divBdr>
        </w:div>
        <w:div w:id="329407246">
          <w:marLeft w:val="0"/>
          <w:marRight w:val="0"/>
          <w:marTop w:val="0"/>
          <w:marBottom w:val="225"/>
          <w:divBdr>
            <w:top w:val="none" w:sz="0" w:space="0" w:color="auto"/>
            <w:left w:val="none" w:sz="0" w:space="0" w:color="auto"/>
            <w:bottom w:val="none" w:sz="0" w:space="0" w:color="auto"/>
            <w:right w:val="none" w:sz="0" w:space="0" w:color="auto"/>
          </w:divBdr>
        </w:div>
        <w:div w:id="1492134192">
          <w:marLeft w:val="0"/>
          <w:marRight w:val="0"/>
          <w:marTop w:val="0"/>
          <w:marBottom w:val="225"/>
          <w:divBdr>
            <w:top w:val="none" w:sz="0" w:space="0" w:color="auto"/>
            <w:left w:val="none" w:sz="0" w:space="0" w:color="auto"/>
            <w:bottom w:val="none" w:sz="0" w:space="0" w:color="auto"/>
            <w:right w:val="none" w:sz="0" w:space="0" w:color="auto"/>
          </w:divBdr>
        </w:div>
        <w:div w:id="470253419">
          <w:marLeft w:val="0"/>
          <w:marRight w:val="0"/>
          <w:marTop w:val="0"/>
          <w:marBottom w:val="225"/>
          <w:divBdr>
            <w:top w:val="none" w:sz="0" w:space="0" w:color="auto"/>
            <w:left w:val="none" w:sz="0" w:space="0" w:color="auto"/>
            <w:bottom w:val="none" w:sz="0" w:space="0" w:color="auto"/>
            <w:right w:val="none" w:sz="0" w:space="0" w:color="auto"/>
          </w:divBdr>
        </w:div>
        <w:div w:id="1195923385">
          <w:marLeft w:val="0"/>
          <w:marRight w:val="0"/>
          <w:marTop w:val="0"/>
          <w:marBottom w:val="225"/>
          <w:divBdr>
            <w:top w:val="none" w:sz="0" w:space="0" w:color="auto"/>
            <w:left w:val="none" w:sz="0" w:space="0" w:color="auto"/>
            <w:bottom w:val="none" w:sz="0" w:space="0" w:color="auto"/>
            <w:right w:val="none" w:sz="0" w:space="0" w:color="auto"/>
          </w:divBdr>
        </w:div>
        <w:div w:id="69040894">
          <w:marLeft w:val="0"/>
          <w:marRight w:val="0"/>
          <w:marTop w:val="0"/>
          <w:marBottom w:val="225"/>
          <w:divBdr>
            <w:top w:val="none" w:sz="0" w:space="0" w:color="auto"/>
            <w:left w:val="none" w:sz="0" w:space="0" w:color="auto"/>
            <w:bottom w:val="none" w:sz="0" w:space="0" w:color="auto"/>
            <w:right w:val="none" w:sz="0" w:space="0" w:color="auto"/>
          </w:divBdr>
        </w:div>
        <w:div w:id="132598125">
          <w:marLeft w:val="0"/>
          <w:marRight w:val="0"/>
          <w:marTop w:val="0"/>
          <w:marBottom w:val="225"/>
          <w:divBdr>
            <w:top w:val="none" w:sz="0" w:space="0" w:color="auto"/>
            <w:left w:val="none" w:sz="0" w:space="0" w:color="auto"/>
            <w:bottom w:val="none" w:sz="0" w:space="0" w:color="auto"/>
            <w:right w:val="none" w:sz="0" w:space="0" w:color="auto"/>
          </w:divBdr>
        </w:div>
        <w:div w:id="1810975430">
          <w:marLeft w:val="0"/>
          <w:marRight w:val="0"/>
          <w:marTop w:val="0"/>
          <w:marBottom w:val="225"/>
          <w:divBdr>
            <w:top w:val="none" w:sz="0" w:space="0" w:color="auto"/>
            <w:left w:val="none" w:sz="0" w:space="0" w:color="auto"/>
            <w:bottom w:val="none" w:sz="0" w:space="0" w:color="auto"/>
            <w:right w:val="none" w:sz="0" w:space="0" w:color="auto"/>
          </w:divBdr>
        </w:div>
        <w:div w:id="1031078498">
          <w:marLeft w:val="0"/>
          <w:marRight w:val="0"/>
          <w:marTop w:val="0"/>
          <w:marBottom w:val="225"/>
          <w:divBdr>
            <w:top w:val="none" w:sz="0" w:space="0" w:color="auto"/>
            <w:left w:val="none" w:sz="0" w:space="0" w:color="auto"/>
            <w:bottom w:val="none" w:sz="0" w:space="0" w:color="auto"/>
            <w:right w:val="none" w:sz="0" w:space="0" w:color="auto"/>
          </w:divBdr>
        </w:div>
        <w:div w:id="1758089162">
          <w:marLeft w:val="0"/>
          <w:marRight w:val="0"/>
          <w:marTop w:val="0"/>
          <w:marBottom w:val="225"/>
          <w:divBdr>
            <w:top w:val="none" w:sz="0" w:space="0" w:color="auto"/>
            <w:left w:val="none" w:sz="0" w:space="0" w:color="auto"/>
            <w:bottom w:val="none" w:sz="0" w:space="0" w:color="auto"/>
            <w:right w:val="none" w:sz="0" w:space="0" w:color="auto"/>
          </w:divBdr>
        </w:div>
        <w:div w:id="240335442">
          <w:marLeft w:val="0"/>
          <w:marRight w:val="0"/>
          <w:marTop w:val="0"/>
          <w:marBottom w:val="225"/>
          <w:divBdr>
            <w:top w:val="none" w:sz="0" w:space="0" w:color="auto"/>
            <w:left w:val="none" w:sz="0" w:space="0" w:color="auto"/>
            <w:bottom w:val="none" w:sz="0" w:space="0" w:color="auto"/>
            <w:right w:val="none" w:sz="0" w:space="0" w:color="auto"/>
          </w:divBdr>
        </w:div>
        <w:div w:id="1967812025">
          <w:marLeft w:val="0"/>
          <w:marRight w:val="0"/>
          <w:marTop w:val="0"/>
          <w:marBottom w:val="225"/>
          <w:divBdr>
            <w:top w:val="none" w:sz="0" w:space="0" w:color="auto"/>
            <w:left w:val="none" w:sz="0" w:space="0" w:color="auto"/>
            <w:bottom w:val="none" w:sz="0" w:space="0" w:color="auto"/>
            <w:right w:val="none" w:sz="0" w:space="0" w:color="auto"/>
          </w:divBdr>
        </w:div>
        <w:div w:id="208732705">
          <w:marLeft w:val="0"/>
          <w:marRight w:val="0"/>
          <w:marTop w:val="0"/>
          <w:marBottom w:val="225"/>
          <w:divBdr>
            <w:top w:val="none" w:sz="0" w:space="0" w:color="auto"/>
            <w:left w:val="none" w:sz="0" w:space="0" w:color="auto"/>
            <w:bottom w:val="none" w:sz="0" w:space="0" w:color="auto"/>
            <w:right w:val="none" w:sz="0" w:space="0" w:color="auto"/>
          </w:divBdr>
        </w:div>
        <w:div w:id="1179931761">
          <w:marLeft w:val="0"/>
          <w:marRight w:val="0"/>
          <w:marTop w:val="0"/>
          <w:marBottom w:val="225"/>
          <w:divBdr>
            <w:top w:val="none" w:sz="0" w:space="0" w:color="auto"/>
            <w:left w:val="none" w:sz="0" w:space="0" w:color="auto"/>
            <w:bottom w:val="none" w:sz="0" w:space="0" w:color="auto"/>
            <w:right w:val="none" w:sz="0" w:space="0" w:color="auto"/>
          </w:divBdr>
        </w:div>
        <w:div w:id="69352857">
          <w:marLeft w:val="0"/>
          <w:marRight w:val="0"/>
          <w:marTop w:val="0"/>
          <w:marBottom w:val="225"/>
          <w:divBdr>
            <w:top w:val="none" w:sz="0" w:space="0" w:color="auto"/>
            <w:left w:val="none" w:sz="0" w:space="0" w:color="auto"/>
            <w:bottom w:val="none" w:sz="0" w:space="0" w:color="auto"/>
            <w:right w:val="none" w:sz="0" w:space="0" w:color="auto"/>
          </w:divBdr>
        </w:div>
        <w:div w:id="899825113">
          <w:marLeft w:val="0"/>
          <w:marRight w:val="0"/>
          <w:marTop w:val="0"/>
          <w:marBottom w:val="225"/>
          <w:divBdr>
            <w:top w:val="none" w:sz="0" w:space="0" w:color="auto"/>
            <w:left w:val="none" w:sz="0" w:space="0" w:color="auto"/>
            <w:bottom w:val="none" w:sz="0" w:space="0" w:color="auto"/>
            <w:right w:val="none" w:sz="0" w:space="0" w:color="auto"/>
          </w:divBdr>
        </w:div>
        <w:div w:id="1532493839">
          <w:marLeft w:val="0"/>
          <w:marRight w:val="0"/>
          <w:marTop w:val="0"/>
          <w:marBottom w:val="225"/>
          <w:divBdr>
            <w:top w:val="none" w:sz="0" w:space="0" w:color="auto"/>
            <w:left w:val="none" w:sz="0" w:space="0" w:color="auto"/>
            <w:bottom w:val="none" w:sz="0" w:space="0" w:color="auto"/>
            <w:right w:val="none" w:sz="0" w:space="0" w:color="auto"/>
          </w:divBdr>
        </w:div>
        <w:div w:id="937567777">
          <w:marLeft w:val="0"/>
          <w:marRight w:val="0"/>
          <w:marTop w:val="0"/>
          <w:marBottom w:val="225"/>
          <w:divBdr>
            <w:top w:val="none" w:sz="0" w:space="0" w:color="auto"/>
            <w:left w:val="none" w:sz="0" w:space="0" w:color="auto"/>
            <w:bottom w:val="none" w:sz="0" w:space="0" w:color="auto"/>
            <w:right w:val="none" w:sz="0" w:space="0" w:color="auto"/>
          </w:divBdr>
        </w:div>
        <w:div w:id="1614097545">
          <w:marLeft w:val="0"/>
          <w:marRight w:val="0"/>
          <w:marTop w:val="0"/>
          <w:marBottom w:val="225"/>
          <w:divBdr>
            <w:top w:val="none" w:sz="0" w:space="0" w:color="auto"/>
            <w:left w:val="none" w:sz="0" w:space="0" w:color="auto"/>
            <w:bottom w:val="none" w:sz="0" w:space="0" w:color="auto"/>
            <w:right w:val="none" w:sz="0" w:space="0" w:color="auto"/>
          </w:divBdr>
        </w:div>
        <w:div w:id="665868230">
          <w:marLeft w:val="0"/>
          <w:marRight w:val="0"/>
          <w:marTop w:val="0"/>
          <w:marBottom w:val="225"/>
          <w:divBdr>
            <w:top w:val="none" w:sz="0" w:space="0" w:color="auto"/>
            <w:left w:val="none" w:sz="0" w:space="0" w:color="auto"/>
            <w:bottom w:val="none" w:sz="0" w:space="0" w:color="auto"/>
            <w:right w:val="none" w:sz="0" w:space="0" w:color="auto"/>
          </w:divBdr>
        </w:div>
        <w:div w:id="1716924914">
          <w:marLeft w:val="0"/>
          <w:marRight w:val="0"/>
          <w:marTop w:val="0"/>
          <w:marBottom w:val="225"/>
          <w:divBdr>
            <w:top w:val="none" w:sz="0" w:space="0" w:color="auto"/>
            <w:left w:val="none" w:sz="0" w:space="0" w:color="auto"/>
            <w:bottom w:val="none" w:sz="0" w:space="0" w:color="auto"/>
            <w:right w:val="none" w:sz="0" w:space="0" w:color="auto"/>
          </w:divBdr>
        </w:div>
        <w:div w:id="695158804">
          <w:marLeft w:val="0"/>
          <w:marRight w:val="0"/>
          <w:marTop w:val="0"/>
          <w:marBottom w:val="225"/>
          <w:divBdr>
            <w:top w:val="none" w:sz="0" w:space="0" w:color="auto"/>
            <w:left w:val="none" w:sz="0" w:space="0" w:color="auto"/>
            <w:bottom w:val="none" w:sz="0" w:space="0" w:color="auto"/>
            <w:right w:val="none" w:sz="0" w:space="0" w:color="auto"/>
          </w:divBdr>
        </w:div>
        <w:div w:id="862594361">
          <w:marLeft w:val="0"/>
          <w:marRight w:val="0"/>
          <w:marTop w:val="0"/>
          <w:marBottom w:val="225"/>
          <w:divBdr>
            <w:top w:val="none" w:sz="0" w:space="0" w:color="auto"/>
            <w:left w:val="none" w:sz="0" w:space="0" w:color="auto"/>
            <w:bottom w:val="none" w:sz="0" w:space="0" w:color="auto"/>
            <w:right w:val="none" w:sz="0" w:space="0" w:color="auto"/>
          </w:divBdr>
        </w:div>
        <w:div w:id="263002358">
          <w:marLeft w:val="0"/>
          <w:marRight w:val="0"/>
          <w:marTop w:val="0"/>
          <w:marBottom w:val="225"/>
          <w:divBdr>
            <w:top w:val="none" w:sz="0" w:space="0" w:color="auto"/>
            <w:left w:val="none" w:sz="0" w:space="0" w:color="auto"/>
            <w:bottom w:val="none" w:sz="0" w:space="0" w:color="auto"/>
            <w:right w:val="none" w:sz="0" w:space="0" w:color="auto"/>
          </w:divBdr>
        </w:div>
        <w:div w:id="323096042">
          <w:marLeft w:val="0"/>
          <w:marRight w:val="0"/>
          <w:marTop w:val="0"/>
          <w:marBottom w:val="225"/>
          <w:divBdr>
            <w:top w:val="none" w:sz="0" w:space="0" w:color="auto"/>
            <w:left w:val="none" w:sz="0" w:space="0" w:color="auto"/>
            <w:bottom w:val="none" w:sz="0" w:space="0" w:color="auto"/>
            <w:right w:val="none" w:sz="0" w:space="0" w:color="auto"/>
          </w:divBdr>
        </w:div>
        <w:div w:id="1613971192">
          <w:marLeft w:val="0"/>
          <w:marRight w:val="0"/>
          <w:marTop w:val="0"/>
          <w:marBottom w:val="225"/>
          <w:divBdr>
            <w:top w:val="none" w:sz="0" w:space="0" w:color="auto"/>
            <w:left w:val="none" w:sz="0" w:space="0" w:color="auto"/>
            <w:bottom w:val="none" w:sz="0" w:space="0" w:color="auto"/>
            <w:right w:val="none" w:sz="0" w:space="0" w:color="auto"/>
          </w:divBdr>
        </w:div>
        <w:div w:id="996035166">
          <w:marLeft w:val="0"/>
          <w:marRight w:val="0"/>
          <w:marTop w:val="0"/>
          <w:marBottom w:val="225"/>
          <w:divBdr>
            <w:top w:val="none" w:sz="0" w:space="0" w:color="auto"/>
            <w:left w:val="none" w:sz="0" w:space="0" w:color="auto"/>
            <w:bottom w:val="none" w:sz="0" w:space="0" w:color="auto"/>
            <w:right w:val="none" w:sz="0" w:space="0" w:color="auto"/>
          </w:divBdr>
        </w:div>
        <w:div w:id="328994027">
          <w:marLeft w:val="0"/>
          <w:marRight w:val="0"/>
          <w:marTop w:val="0"/>
          <w:marBottom w:val="225"/>
          <w:divBdr>
            <w:top w:val="none" w:sz="0" w:space="0" w:color="auto"/>
            <w:left w:val="none" w:sz="0" w:space="0" w:color="auto"/>
            <w:bottom w:val="none" w:sz="0" w:space="0" w:color="auto"/>
            <w:right w:val="none" w:sz="0" w:space="0" w:color="auto"/>
          </w:divBdr>
        </w:div>
        <w:div w:id="286477161">
          <w:marLeft w:val="0"/>
          <w:marRight w:val="0"/>
          <w:marTop w:val="0"/>
          <w:marBottom w:val="225"/>
          <w:divBdr>
            <w:top w:val="none" w:sz="0" w:space="0" w:color="auto"/>
            <w:left w:val="none" w:sz="0" w:space="0" w:color="auto"/>
            <w:bottom w:val="none" w:sz="0" w:space="0" w:color="auto"/>
            <w:right w:val="none" w:sz="0" w:space="0" w:color="auto"/>
          </w:divBdr>
        </w:div>
        <w:div w:id="118497778">
          <w:marLeft w:val="0"/>
          <w:marRight w:val="0"/>
          <w:marTop w:val="0"/>
          <w:marBottom w:val="225"/>
          <w:divBdr>
            <w:top w:val="none" w:sz="0" w:space="0" w:color="auto"/>
            <w:left w:val="none" w:sz="0" w:space="0" w:color="auto"/>
            <w:bottom w:val="none" w:sz="0" w:space="0" w:color="auto"/>
            <w:right w:val="none" w:sz="0" w:space="0" w:color="auto"/>
          </w:divBdr>
        </w:div>
        <w:div w:id="11408104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397</Words>
  <Characters>2263</Characters>
  <Application>Microsoft Office Word</Application>
  <DocSecurity>0</DocSecurity>
  <Lines>18</Lines>
  <Paragraphs>5</Paragraphs>
  <ScaleCrop>false</ScaleCrop>
  <Company>Lenovo</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2019-03-26T05:10:00Z</dcterms:created>
  <dcterms:modified xsi:type="dcterms:W3CDTF">2019-03-26T05:11:00Z</dcterms:modified>
</cp:coreProperties>
</file>