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5" w:rsidRPr="00F1010F" w:rsidRDefault="00F1010F" w:rsidP="00F1010F">
      <w:pPr>
        <w:jc w:val="center"/>
        <w:rPr>
          <w:rFonts w:ascii="黑体" w:eastAsia="黑体" w:hAnsi="黑体" w:cs="Arial" w:hint="eastAsia"/>
          <w:color w:val="333333"/>
          <w:sz w:val="36"/>
          <w:szCs w:val="36"/>
          <w:shd w:val="clear" w:color="auto" w:fill="FFFFFF"/>
        </w:rPr>
      </w:pPr>
      <w:proofErr w:type="gramStart"/>
      <w:r w:rsidRPr="00F1010F">
        <w:rPr>
          <w:rFonts w:ascii="黑体" w:eastAsia="黑体" w:hAnsi="黑体" w:cs="Arial"/>
          <w:color w:val="333333"/>
          <w:sz w:val="36"/>
          <w:szCs w:val="36"/>
          <w:shd w:val="clear" w:color="auto" w:fill="FFFFFF"/>
        </w:rPr>
        <w:t>微博客信息</w:t>
      </w:r>
      <w:proofErr w:type="gramEnd"/>
      <w:r w:rsidRPr="00F1010F">
        <w:rPr>
          <w:rFonts w:ascii="黑体" w:eastAsia="黑体" w:hAnsi="黑体" w:cs="Arial"/>
          <w:color w:val="333333"/>
          <w:sz w:val="36"/>
          <w:szCs w:val="36"/>
          <w:shd w:val="clear" w:color="auto" w:fill="FFFFFF"/>
        </w:rPr>
        <w:t>服务管理规定</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r w:rsidRPr="00F1010F">
        <w:rPr>
          <w:rFonts w:ascii="仿宋" w:eastAsia="仿宋" w:hAnsi="仿宋" w:cs="Arial"/>
          <w:color w:val="333333"/>
          <w:kern w:val="0"/>
          <w:sz w:val="28"/>
          <w:szCs w:val="28"/>
        </w:rPr>
        <w:t>《微博客信息服务管理规定》是国家互联网信息办公室在2018年2月2日发布的规定，旨在促进</w:t>
      </w:r>
      <w:proofErr w:type="gramStart"/>
      <w:r w:rsidRPr="00F1010F">
        <w:rPr>
          <w:rFonts w:ascii="仿宋" w:eastAsia="仿宋" w:hAnsi="仿宋" w:cs="Arial"/>
          <w:color w:val="333333"/>
          <w:kern w:val="0"/>
          <w:sz w:val="28"/>
          <w:szCs w:val="28"/>
        </w:rPr>
        <w:t>微博客信息</w:t>
      </w:r>
      <w:proofErr w:type="gramEnd"/>
      <w:r w:rsidRPr="00F1010F">
        <w:rPr>
          <w:rFonts w:ascii="仿宋" w:eastAsia="仿宋" w:hAnsi="仿宋" w:cs="Arial"/>
          <w:color w:val="333333"/>
          <w:kern w:val="0"/>
          <w:sz w:val="28"/>
          <w:szCs w:val="28"/>
        </w:rPr>
        <w:t>服务健康有序发展，保护公民、法人和其他组织的合法权益，维护国家安全和公共利益。《微博客信息服务管理规定》于2018年3月20日起施行。</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第一条</w:t>
      </w:r>
      <w:r w:rsidRPr="00F1010F">
        <w:rPr>
          <w:rFonts w:ascii="仿宋" w:eastAsia="仿宋" w:hAnsi="仿宋" w:cs="Arial"/>
          <w:color w:val="333333"/>
          <w:kern w:val="0"/>
          <w:sz w:val="28"/>
          <w:szCs w:val="28"/>
        </w:rPr>
        <w:t>为促进</w:t>
      </w:r>
      <w:proofErr w:type="gramStart"/>
      <w:r w:rsidRPr="00F1010F">
        <w:rPr>
          <w:rFonts w:ascii="仿宋" w:eastAsia="仿宋" w:hAnsi="仿宋" w:cs="Arial"/>
          <w:color w:val="333333"/>
          <w:kern w:val="0"/>
          <w:sz w:val="28"/>
          <w:szCs w:val="28"/>
        </w:rPr>
        <w:t>微博客信息</w:t>
      </w:r>
      <w:proofErr w:type="gramEnd"/>
      <w:r w:rsidRPr="00F1010F">
        <w:rPr>
          <w:rFonts w:ascii="仿宋" w:eastAsia="仿宋" w:hAnsi="仿宋" w:cs="Arial"/>
          <w:color w:val="333333"/>
          <w:kern w:val="0"/>
          <w:sz w:val="28"/>
          <w:szCs w:val="28"/>
        </w:rPr>
        <w:t>服务健康有序发展，保护公民、法人和其他组织的合法权益，维护国家安全和公共利益，根据《中华人民共和国网络安全法》《国务院关于授权国家互联网信息办公室负责互联网信息内容管理工作的通知》，制定本规定。</w:t>
      </w:r>
      <w:bookmarkStart w:id="0" w:name="_GoBack"/>
      <w:bookmarkEnd w:id="0"/>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第二条</w:t>
      </w:r>
      <w:r w:rsidRPr="00F1010F">
        <w:rPr>
          <w:rFonts w:ascii="仿宋" w:eastAsia="仿宋" w:hAnsi="仿宋" w:cs="Arial"/>
          <w:color w:val="333333"/>
          <w:kern w:val="0"/>
          <w:sz w:val="28"/>
          <w:szCs w:val="28"/>
        </w:rPr>
        <w:t>在中华人民共和国境内从事</w:t>
      </w:r>
      <w:proofErr w:type="gramStart"/>
      <w:r w:rsidRPr="00F1010F">
        <w:rPr>
          <w:rFonts w:ascii="仿宋" w:eastAsia="仿宋" w:hAnsi="仿宋" w:cs="Arial"/>
          <w:color w:val="333333"/>
          <w:kern w:val="0"/>
          <w:sz w:val="28"/>
          <w:szCs w:val="28"/>
        </w:rPr>
        <w:t>微博客信息</w:t>
      </w:r>
      <w:proofErr w:type="gramEnd"/>
      <w:r w:rsidRPr="00F1010F">
        <w:rPr>
          <w:rFonts w:ascii="仿宋" w:eastAsia="仿宋" w:hAnsi="仿宋" w:cs="Arial"/>
          <w:color w:val="333333"/>
          <w:kern w:val="0"/>
          <w:sz w:val="28"/>
          <w:szCs w:val="28"/>
        </w:rPr>
        <w:t>服务，应当遵守本规定。</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r w:rsidRPr="00F1010F">
        <w:rPr>
          <w:rFonts w:ascii="仿宋" w:eastAsia="仿宋" w:hAnsi="仿宋" w:cs="Arial"/>
          <w:color w:val="333333"/>
          <w:kern w:val="0"/>
          <w:sz w:val="28"/>
          <w:szCs w:val="28"/>
        </w:rPr>
        <w:t>本规定所称</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，是指基于使用者关注机制，主要以简短文字、图片、视频等形式实现信息传播、获取的社交网络服务。</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服务提供者是指提供</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平台服务的主体。</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服务使用者是指使用</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平台从事信息发布、互动交流等的行为主体。</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proofErr w:type="gramStart"/>
      <w:r w:rsidRPr="00F1010F">
        <w:rPr>
          <w:rFonts w:ascii="仿宋" w:eastAsia="仿宋" w:hAnsi="仿宋" w:cs="Arial"/>
          <w:color w:val="333333"/>
          <w:kern w:val="0"/>
          <w:sz w:val="28"/>
          <w:szCs w:val="28"/>
        </w:rPr>
        <w:t>微博客信息</w:t>
      </w:r>
      <w:proofErr w:type="gramEnd"/>
      <w:r w:rsidRPr="00F1010F">
        <w:rPr>
          <w:rFonts w:ascii="仿宋" w:eastAsia="仿宋" w:hAnsi="仿宋" w:cs="Arial"/>
          <w:color w:val="333333"/>
          <w:kern w:val="0"/>
          <w:sz w:val="28"/>
          <w:szCs w:val="28"/>
        </w:rPr>
        <w:t>服务是指提供</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平台服务及使用</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平台从事信息发布、传播等行为。</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第三条</w:t>
      </w:r>
      <w:r w:rsidRPr="00F1010F">
        <w:rPr>
          <w:rFonts w:ascii="仿宋" w:eastAsia="仿宋" w:hAnsi="仿宋" w:cs="Arial"/>
          <w:color w:val="333333"/>
          <w:kern w:val="0"/>
          <w:sz w:val="28"/>
          <w:szCs w:val="28"/>
        </w:rPr>
        <w:t>国家互联网信息办公室负责全国</w:t>
      </w:r>
      <w:proofErr w:type="gramStart"/>
      <w:r w:rsidRPr="00F1010F">
        <w:rPr>
          <w:rFonts w:ascii="仿宋" w:eastAsia="仿宋" w:hAnsi="仿宋" w:cs="Arial"/>
          <w:color w:val="333333"/>
          <w:kern w:val="0"/>
          <w:sz w:val="28"/>
          <w:szCs w:val="28"/>
        </w:rPr>
        <w:t>微博客信息</w:t>
      </w:r>
      <w:proofErr w:type="gramEnd"/>
      <w:r w:rsidRPr="00F1010F">
        <w:rPr>
          <w:rFonts w:ascii="仿宋" w:eastAsia="仿宋" w:hAnsi="仿宋" w:cs="Arial"/>
          <w:color w:val="333333"/>
          <w:kern w:val="0"/>
          <w:sz w:val="28"/>
          <w:szCs w:val="28"/>
        </w:rPr>
        <w:t>服务的监督管理执法工作。地方互联网信息办公室依据职责负责本行政区域内的</w:t>
      </w:r>
      <w:proofErr w:type="gramStart"/>
      <w:r w:rsidRPr="00F1010F">
        <w:rPr>
          <w:rFonts w:ascii="仿宋" w:eastAsia="仿宋" w:hAnsi="仿宋" w:cs="Arial"/>
          <w:color w:val="333333"/>
          <w:kern w:val="0"/>
          <w:sz w:val="28"/>
          <w:szCs w:val="28"/>
        </w:rPr>
        <w:t>微博客信息</w:t>
      </w:r>
      <w:proofErr w:type="gramEnd"/>
      <w:r w:rsidRPr="00F1010F">
        <w:rPr>
          <w:rFonts w:ascii="仿宋" w:eastAsia="仿宋" w:hAnsi="仿宋" w:cs="Arial"/>
          <w:color w:val="333333"/>
          <w:kern w:val="0"/>
          <w:sz w:val="28"/>
          <w:szCs w:val="28"/>
        </w:rPr>
        <w:t>服务的监督管理执法工作。</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第四条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服务提供者应当依法取得法律法规规定的相关资质。</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r w:rsidRPr="00F1010F">
        <w:rPr>
          <w:rFonts w:ascii="仿宋" w:eastAsia="仿宋" w:hAnsi="仿宋" w:cs="Arial"/>
          <w:color w:val="333333"/>
          <w:kern w:val="0"/>
          <w:sz w:val="28"/>
          <w:szCs w:val="28"/>
        </w:rPr>
        <w:lastRenderedPageBreak/>
        <w:t>向社会公众提供互联网新闻信息服务的，应当依法取得互联网新闻信息服务许可，并在许可范围内开展服务，禁止未经许可或超越许可范围开展互联网新闻信息服务活动。</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第五条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服务提供者应当发挥促进经济发展、服务社会大众的积极作用，弘扬社会主义核心价值观，传播先进文化，坚持正确舆论导向，倡导依法上网、文明上网、安全上网。</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第六条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落实信息内容安全管理主体责任，建立健全用户注册、信息发布审核、跟帖评论管理、应急处置、从业人员教育培训等制度及总编辑制度，具有安全可控的技术保障和防范措施，配备与服务规模相适应的管理人员。</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服务提供者应当制定平台服务规则，与</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服务使用者签订服务协议，明确双方权利、义务，要求</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服务使用者遵守相关法律法规。</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第七条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服务提供者应当按照“后台实名、前台自愿”的原则，对</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服务使用者进行基于组织机构代码、身份证件号码、移动电话号码等方式的真实身份信息认证、定期核验。</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服务使用者不提供真实身份信息的，</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服务提供者不得为其提供信息发布服务。</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服务提供者应当保障</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服务使用者的信息安全，不得泄露、篡改、毁损，不得出售或者非法向他人提供。</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第八条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服务使用者申请前台实名认证账号的，应当提供与认证信息相符的有效证明材料。</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r w:rsidRPr="00F1010F">
        <w:rPr>
          <w:rFonts w:ascii="仿宋" w:eastAsia="仿宋" w:hAnsi="仿宋" w:cs="Arial"/>
          <w:color w:val="333333"/>
          <w:kern w:val="0"/>
          <w:sz w:val="28"/>
          <w:szCs w:val="28"/>
        </w:rPr>
        <w:lastRenderedPageBreak/>
        <w:t>境内具有组织机构特征的</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服务使用者申请前台实名认证账号的，应当提供组织机构代码证、营业执照等有效证明材料。</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r w:rsidRPr="00F1010F">
        <w:rPr>
          <w:rFonts w:ascii="仿宋" w:eastAsia="仿宋" w:hAnsi="仿宋" w:cs="Arial"/>
          <w:color w:val="333333"/>
          <w:kern w:val="0"/>
          <w:sz w:val="28"/>
          <w:szCs w:val="28"/>
        </w:rPr>
        <w:t>境外组织和机构申请前台实名认证账号的，应当提供驻华机构出具的有效证明材料。</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第九条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服务提供者应当按照分级分类管理原则，根据</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服务使用者主体类型、发布内容、关注者数量、信用等级等制定具体管理制度，提供相应服务，并向国家或省、自治区、直辖市互联网信息办公室备案。</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服务提供者应当对申请前台实名认证账号的</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服务使用者进行认证信息审核，并按照注册地向国家或省、自治区、直辖市互联网信息办公室分类备案。</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服务使用者提供的证明材料与认证信息不相符的，</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服务提供者不得为其提供前台实名认证服务。</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r w:rsidRPr="00F1010F">
        <w:rPr>
          <w:rFonts w:ascii="仿宋" w:eastAsia="仿宋" w:hAnsi="仿宋" w:cs="Arial"/>
          <w:color w:val="333333"/>
          <w:kern w:val="0"/>
          <w:sz w:val="28"/>
          <w:szCs w:val="28"/>
        </w:rPr>
        <w:t>各级党政机关、企事业单位、人民团体和新闻媒体等组织机构对所开设的前台实名认证账号发布的信息内容及其跟帖评论负有管理责任。</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服务提供者应当提供管理权限等必要支持。</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第十一条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服务提供者应当建立健全辟谣机制，发现</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服务使用者发布、传播谣言或不实信息，应当主动采取辟谣措施。</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第十二条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服务提供者和</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服务使用者不得利用</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发布、传播法律法规禁止的信息内容。</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proofErr w:type="gramStart"/>
      <w:r w:rsidRPr="00F1010F">
        <w:rPr>
          <w:rFonts w:ascii="仿宋" w:eastAsia="仿宋" w:hAnsi="仿宋" w:cs="Arial"/>
          <w:color w:val="333333"/>
          <w:kern w:val="0"/>
          <w:sz w:val="28"/>
          <w:szCs w:val="28"/>
        </w:rPr>
        <w:lastRenderedPageBreak/>
        <w:t>微博客</w:t>
      </w:r>
      <w:proofErr w:type="gramEnd"/>
      <w:r w:rsidRPr="00F1010F">
        <w:rPr>
          <w:rFonts w:ascii="仿宋" w:eastAsia="仿宋" w:hAnsi="仿宋" w:cs="Arial"/>
          <w:color w:val="333333"/>
          <w:kern w:val="0"/>
          <w:sz w:val="28"/>
          <w:szCs w:val="28"/>
        </w:rPr>
        <w:t>服务提供者发现</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服务使用者发布、传播法律法规禁止的信息内容，应当依法立即停止传输该信息、采取消除等处置措施，保存有关记录，并向有关主管部门报告。</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第十三条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服务提供者应用新技术、调整增设具有新闻舆论属性或社会动员能力的应用功能，应当报国家或省、自治区、直辖市互联网信息办公室进行安全评估。</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第十四条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服务提供者应当自觉接受社会监督，设置便捷的投诉举报入口，及时处理公众投诉举报。</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第十五条</w:t>
      </w:r>
      <w:r w:rsidRPr="00F1010F">
        <w:rPr>
          <w:rFonts w:ascii="仿宋" w:eastAsia="仿宋" w:hAnsi="仿宋" w:cs="Arial"/>
          <w:color w:val="333333"/>
          <w:kern w:val="0"/>
          <w:sz w:val="28"/>
          <w:szCs w:val="28"/>
        </w:rPr>
        <w:t>国家鼓励和指导互联网行业组织建立</w:t>
      </w:r>
      <w:proofErr w:type="gramStart"/>
      <w:r w:rsidRPr="00F1010F">
        <w:rPr>
          <w:rFonts w:ascii="仿宋" w:eastAsia="仿宋" w:hAnsi="仿宋" w:cs="Arial"/>
          <w:color w:val="333333"/>
          <w:kern w:val="0"/>
          <w:sz w:val="28"/>
          <w:szCs w:val="28"/>
        </w:rPr>
        <w:t>健全微博客</w:t>
      </w:r>
      <w:proofErr w:type="gramEnd"/>
      <w:r w:rsidRPr="00F1010F">
        <w:rPr>
          <w:rFonts w:ascii="仿宋" w:eastAsia="仿宋" w:hAnsi="仿宋" w:cs="Arial"/>
          <w:color w:val="333333"/>
          <w:kern w:val="0"/>
          <w:sz w:val="28"/>
          <w:szCs w:val="28"/>
        </w:rPr>
        <w:t>行业自律制度和行业准则，推动</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行业信用等级评价和信用体系建设，督促</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服务提供者依法提供服务、接受社会监督。</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第十六条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服务提供者应当遵守国家相关法律法规规定，配合有关部门开展监督管理执法工作，并提供必要的技术支持和协助。</w:t>
      </w:r>
    </w:p>
    <w:p w:rsidR="00F1010F" w:rsidRPr="00F1010F" w:rsidRDefault="00F1010F" w:rsidP="00F1010F">
      <w:pPr>
        <w:widowControl/>
        <w:shd w:val="clear" w:color="auto" w:fill="FFFFFF"/>
        <w:ind w:firstLineChars="200" w:firstLine="560"/>
        <w:rPr>
          <w:rFonts w:ascii="仿宋" w:eastAsia="仿宋" w:hAnsi="仿宋" w:cs="Arial"/>
          <w:color w:val="333333"/>
          <w:kern w:val="0"/>
          <w:sz w:val="28"/>
          <w:szCs w:val="28"/>
        </w:rPr>
      </w:pP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服务提供者应当记录</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服务使用者日志信息，保存时间不少于六个月。</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第十七条</w:t>
      </w:r>
      <w:proofErr w:type="gramStart"/>
      <w:r w:rsidRPr="00F1010F">
        <w:rPr>
          <w:rFonts w:ascii="仿宋" w:eastAsia="仿宋" w:hAnsi="仿宋" w:cs="Arial"/>
          <w:color w:val="333333"/>
          <w:kern w:val="0"/>
          <w:sz w:val="28"/>
          <w:szCs w:val="28"/>
        </w:rPr>
        <w:t>微博客</w:t>
      </w:r>
      <w:proofErr w:type="gramEnd"/>
      <w:r w:rsidRPr="00F1010F">
        <w:rPr>
          <w:rFonts w:ascii="仿宋" w:eastAsia="仿宋" w:hAnsi="仿宋" w:cs="Arial"/>
          <w:color w:val="333333"/>
          <w:kern w:val="0"/>
          <w:sz w:val="28"/>
          <w:szCs w:val="28"/>
        </w:rPr>
        <w:t>服务提供者违反本规定的，由有关部门依照相关法律法规处理。</w:t>
      </w:r>
    </w:p>
    <w:p w:rsidR="00F1010F" w:rsidRPr="00F1010F" w:rsidRDefault="00F1010F" w:rsidP="00F1010F">
      <w:pPr>
        <w:widowControl/>
        <w:shd w:val="clear" w:color="auto" w:fill="FFFFFF"/>
        <w:ind w:firstLineChars="200" w:firstLine="562"/>
        <w:rPr>
          <w:rFonts w:ascii="仿宋" w:eastAsia="仿宋" w:hAnsi="仿宋" w:cs="Arial"/>
          <w:color w:val="333333"/>
          <w:kern w:val="0"/>
          <w:sz w:val="28"/>
          <w:szCs w:val="28"/>
        </w:rPr>
      </w:pPr>
      <w:r w:rsidRPr="00F1010F">
        <w:rPr>
          <w:rFonts w:ascii="仿宋" w:eastAsia="仿宋" w:hAnsi="仿宋" w:cs="Arial"/>
          <w:b/>
          <w:bCs/>
          <w:color w:val="333333"/>
          <w:kern w:val="0"/>
          <w:sz w:val="28"/>
          <w:szCs w:val="28"/>
        </w:rPr>
        <w:t>第十八条</w:t>
      </w:r>
      <w:r w:rsidRPr="00F1010F">
        <w:rPr>
          <w:rFonts w:ascii="仿宋" w:eastAsia="仿宋" w:hAnsi="仿宋" w:cs="Arial"/>
          <w:color w:val="333333"/>
          <w:kern w:val="0"/>
          <w:sz w:val="28"/>
          <w:szCs w:val="28"/>
        </w:rPr>
        <w:t>本规定自2018年3月20日起施行。</w:t>
      </w:r>
    </w:p>
    <w:p w:rsidR="00F1010F" w:rsidRPr="00F1010F" w:rsidRDefault="00F1010F" w:rsidP="00F1010F">
      <w:pPr>
        <w:ind w:firstLineChars="200" w:firstLine="560"/>
        <w:rPr>
          <w:rFonts w:ascii="仿宋" w:eastAsia="仿宋" w:hAnsi="仿宋"/>
          <w:sz w:val="28"/>
          <w:szCs w:val="28"/>
        </w:rPr>
      </w:pPr>
    </w:p>
    <w:sectPr w:rsidR="00F1010F" w:rsidRPr="00F101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0F"/>
    <w:rsid w:val="001E74E5"/>
    <w:rsid w:val="00F1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135">
      <w:bodyDiv w:val="1"/>
      <w:marLeft w:val="0"/>
      <w:marRight w:val="0"/>
      <w:marTop w:val="0"/>
      <w:marBottom w:val="0"/>
      <w:divBdr>
        <w:top w:val="none" w:sz="0" w:space="0" w:color="auto"/>
        <w:left w:val="none" w:sz="0" w:space="0" w:color="auto"/>
        <w:bottom w:val="none" w:sz="0" w:space="0" w:color="auto"/>
        <w:right w:val="none" w:sz="0" w:space="0" w:color="auto"/>
      </w:divBdr>
      <w:divsChild>
        <w:div w:id="414011956">
          <w:marLeft w:val="0"/>
          <w:marRight w:val="0"/>
          <w:marTop w:val="0"/>
          <w:marBottom w:val="225"/>
          <w:divBdr>
            <w:top w:val="none" w:sz="0" w:space="0" w:color="auto"/>
            <w:left w:val="none" w:sz="0" w:space="0" w:color="auto"/>
            <w:bottom w:val="none" w:sz="0" w:space="0" w:color="auto"/>
            <w:right w:val="none" w:sz="0" w:space="0" w:color="auto"/>
          </w:divBdr>
        </w:div>
        <w:div w:id="1019888948">
          <w:marLeft w:val="0"/>
          <w:marRight w:val="0"/>
          <w:marTop w:val="0"/>
          <w:marBottom w:val="225"/>
          <w:divBdr>
            <w:top w:val="none" w:sz="0" w:space="0" w:color="auto"/>
            <w:left w:val="none" w:sz="0" w:space="0" w:color="auto"/>
            <w:bottom w:val="none" w:sz="0" w:space="0" w:color="auto"/>
            <w:right w:val="none" w:sz="0" w:space="0" w:color="auto"/>
          </w:divBdr>
        </w:div>
        <w:div w:id="137501471">
          <w:marLeft w:val="0"/>
          <w:marRight w:val="0"/>
          <w:marTop w:val="0"/>
          <w:marBottom w:val="225"/>
          <w:divBdr>
            <w:top w:val="none" w:sz="0" w:space="0" w:color="auto"/>
            <w:left w:val="none" w:sz="0" w:space="0" w:color="auto"/>
            <w:bottom w:val="none" w:sz="0" w:space="0" w:color="auto"/>
            <w:right w:val="none" w:sz="0" w:space="0" w:color="auto"/>
          </w:divBdr>
        </w:div>
        <w:div w:id="1906257058">
          <w:marLeft w:val="0"/>
          <w:marRight w:val="0"/>
          <w:marTop w:val="0"/>
          <w:marBottom w:val="225"/>
          <w:divBdr>
            <w:top w:val="none" w:sz="0" w:space="0" w:color="auto"/>
            <w:left w:val="none" w:sz="0" w:space="0" w:color="auto"/>
            <w:bottom w:val="none" w:sz="0" w:space="0" w:color="auto"/>
            <w:right w:val="none" w:sz="0" w:space="0" w:color="auto"/>
          </w:divBdr>
        </w:div>
        <w:div w:id="1547598524">
          <w:marLeft w:val="0"/>
          <w:marRight w:val="0"/>
          <w:marTop w:val="0"/>
          <w:marBottom w:val="225"/>
          <w:divBdr>
            <w:top w:val="none" w:sz="0" w:space="0" w:color="auto"/>
            <w:left w:val="none" w:sz="0" w:space="0" w:color="auto"/>
            <w:bottom w:val="none" w:sz="0" w:space="0" w:color="auto"/>
            <w:right w:val="none" w:sz="0" w:space="0" w:color="auto"/>
          </w:divBdr>
        </w:div>
        <w:div w:id="624120523">
          <w:marLeft w:val="0"/>
          <w:marRight w:val="0"/>
          <w:marTop w:val="0"/>
          <w:marBottom w:val="225"/>
          <w:divBdr>
            <w:top w:val="none" w:sz="0" w:space="0" w:color="auto"/>
            <w:left w:val="none" w:sz="0" w:space="0" w:color="auto"/>
            <w:bottom w:val="none" w:sz="0" w:space="0" w:color="auto"/>
            <w:right w:val="none" w:sz="0" w:space="0" w:color="auto"/>
          </w:divBdr>
        </w:div>
        <w:div w:id="1454598557">
          <w:marLeft w:val="0"/>
          <w:marRight w:val="0"/>
          <w:marTop w:val="0"/>
          <w:marBottom w:val="225"/>
          <w:divBdr>
            <w:top w:val="none" w:sz="0" w:space="0" w:color="auto"/>
            <w:left w:val="none" w:sz="0" w:space="0" w:color="auto"/>
            <w:bottom w:val="none" w:sz="0" w:space="0" w:color="auto"/>
            <w:right w:val="none" w:sz="0" w:space="0" w:color="auto"/>
          </w:divBdr>
        </w:div>
        <w:div w:id="1669022499">
          <w:marLeft w:val="0"/>
          <w:marRight w:val="0"/>
          <w:marTop w:val="0"/>
          <w:marBottom w:val="225"/>
          <w:divBdr>
            <w:top w:val="none" w:sz="0" w:space="0" w:color="auto"/>
            <w:left w:val="none" w:sz="0" w:space="0" w:color="auto"/>
            <w:bottom w:val="none" w:sz="0" w:space="0" w:color="auto"/>
            <w:right w:val="none" w:sz="0" w:space="0" w:color="auto"/>
          </w:divBdr>
        </w:div>
        <w:div w:id="811948852">
          <w:marLeft w:val="0"/>
          <w:marRight w:val="0"/>
          <w:marTop w:val="0"/>
          <w:marBottom w:val="225"/>
          <w:divBdr>
            <w:top w:val="none" w:sz="0" w:space="0" w:color="auto"/>
            <w:left w:val="none" w:sz="0" w:space="0" w:color="auto"/>
            <w:bottom w:val="none" w:sz="0" w:space="0" w:color="auto"/>
            <w:right w:val="none" w:sz="0" w:space="0" w:color="auto"/>
          </w:divBdr>
        </w:div>
        <w:div w:id="1905331742">
          <w:marLeft w:val="0"/>
          <w:marRight w:val="0"/>
          <w:marTop w:val="0"/>
          <w:marBottom w:val="225"/>
          <w:divBdr>
            <w:top w:val="none" w:sz="0" w:space="0" w:color="auto"/>
            <w:left w:val="none" w:sz="0" w:space="0" w:color="auto"/>
            <w:bottom w:val="none" w:sz="0" w:space="0" w:color="auto"/>
            <w:right w:val="none" w:sz="0" w:space="0" w:color="auto"/>
          </w:divBdr>
        </w:div>
        <w:div w:id="833833859">
          <w:marLeft w:val="0"/>
          <w:marRight w:val="0"/>
          <w:marTop w:val="0"/>
          <w:marBottom w:val="225"/>
          <w:divBdr>
            <w:top w:val="none" w:sz="0" w:space="0" w:color="auto"/>
            <w:left w:val="none" w:sz="0" w:space="0" w:color="auto"/>
            <w:bottom w:val="none" w:sz="0" w:space="0" w:color="auto"/>
            <w:right w:val="none" w:sz="0" w:space="0" w:color="auto"/>
          </w:divBdr>
        </w:div>
        <w:div w:id="169806723">
          <w:marLeft w:val="0"/>
          <w:marRight w:val="0"/>
          <w:marTop w:val="0"/>
          <w:marBottom w:val="225"/>
          <w:divBdr>
            <w:top w:val="none" w:sz="0" w:space="0" w:color="auto"/>
            <w:left w:val="none" w:sz="0" w:space="0" w:color="auto"/>
            <w:bottom w:val="none" w:sz="0" w:space="0" w:color="auto"/>
            <w:right w:val="none" w:sz="0" w:space="0" w:color="auto"/>
          </w:divBdr>
        </w:div>
        <w:div w:id="997148224">
          <w:marLeft w:val="0"/>
          <w:marRight w:val="0"/>
          <w:marTop w:val="0"/>
          <w:marBottom w:val="225"/>
          <w:divBdr>
            <w:top w:val="none" w:sz="0" w:space="0" w:color="auto"/>
            <w:left w:val="none" w:sz="0" w:space="0" w:color="auto"/>
            <w:bottom w:val="none" w:sz="0" w:space="0" w:color="auto"/>
            <w:right w:val="none" w:sz="0" w:space="0" w:color="auto"/>
          </w:divBdr>
        </w:div>
        <w:div w:id="655458276">
          <w:marLeft w:val="0"/>
          <w:marRight w:val="0"/>
          <w:marTop w:val="0"/>
          <w:marBottom w:val="225"/>
          <w:divBdr>
            <w:top w:val="none" w:sz="0" w:space="0" w:color="auto"/>
            <w:left w:val="none" w:sz="0" w:space="0" w:color="auto"/>
            <w:bottom w:val="none" w:sz="0" w:space="0" w:color="auto"/>
            <w:right w:val="none" w:sz="0" w:space="0" w:color="auto"/>
          </w:divBdr>
        </w:div>
        <w:div w:id="1846089038">
          <w:marLeft w:val="0"/>
          <w:marRight w:val="0"/>
          <w:marTop w:val="0"/>
          <w:marBottom w:val="225"/>
          <w:divBdr>
            <w:top w:val="none" w:sz="0" w:space="0" w:color="auto"/>
            <w:left w:val="none" w:sz="0" w:space="0" w:color="auto"/>
            <w:bottom w:val="none" w:sz="0" w:space="0" w:color="auto"/>
            <w:right w:val="none" w:sz="0" w:space="0" w:color="auto"/>
          </w:divBdr>
        </w:div>
        <w:div w:id="1892619711">
          <w:marLeft w:val="0"/>
          <w:marRight w:val="0"/>
          <w:marTop w:val="0"/>
          <w:marBottom w:val="225"/>
          <w:divBdr>
            <w:top w:val="none" w:sz="0" w:space="0" w:color="auto"/>
            <w:left w:val="none" w:sz="0" w:space="0" w:color="auto"/>
            <w:bottom w:val="none" w:sz="0" w:space="0" w:color="auto"/>
            <w:right w:val="none" w:sz="0" w:space="0" w:color="auto"/>
          </w:divBdr>
        </w:div>
        <w:div w:id="1154026929">
          <w:marLeft w:val="0"/>
          <w:marRight w:val="0"/>
          <w:marTop w:val="0"/>
          <w:marBottom w:val="225"/>
          <w:divBdr>
            <w:top w:val="none" w:sz="0" w:space="0" w:color="auto"/>
            <w:left w:val="none" w:sz="0" w:space="0" w:color="auto"/>
            <w:bottom w:val="none" w:sz="0" w:space="0" w:color="auto"/>
            <w:right w:val="none" w:sz="0" w:space="0" w:color="auto"/>
          </w:divBdr>
        </w:div>
        <w:div w:id="1346594230">
          <w:marLeft w:val="0"/>
          <w:marRight w:val="0"/>
          <w:marTop w:val="0"/>
          <w:marBottom w:val="225"/>
          <w:divBdr>
            <w:top w:val="none" w:sz="0" w:space="0" w:color="auto"/>
            <w:left w:val="none" w:sz="0" w:space="0" w:color="auto"/>
            <w:bottom w:val="none" w:sz="0" w:space="0" w:color="auto"/>
            <w:right w:val="none" w:sz="0" w:space="0" w:color="auto"/>
          </w:divBdr>
        </w:div>
        <w:div w:id="262811556">
          <w:marLeft w:val="0"/>
          <w:marRight w:val="0"/>
          <w:marTop w:val="0"/>
          <w:marBottom w:val="225"/>
          <w:divBdr>
            <w:top w:val="none" w:sz="0" w:space="0" w:color="auto"/>
            <w:left w:val="none" w:sz="0" w:space="0" w:color="auto"/>
            <w:bottom w:val="none" w:sz="0" w:space="0" w:color="auto"/>
            <w:right w:val="none" w:sz="0" w:space="0" w:color="auto"/>
          </w:divBdr>
        </w:div>
        <w:div w:id="1219318837">
          <w:marLeft w:val="0"/>
          <w:marRight w:val="0"/>
          <w:marTop w:val="0"/>
          <w:marBottom w:val="225"/>
          <w:divBdr>
            <w:top w:val="none" w:sz="0" w:space="0" w:color="auto"/>
            <w:left w:val="none" w:sz="0" w:space="0" w:color="auto"/>
            <w:bottom w:val="none" w:sz="0" w:space="0" w:color="auto"/>
            <w:right w:val="none" w:sz="0" w:space="0" w:color="auto"/>
          </w:divBdr>
        </w:div>
        <w:div w:id="295261297">
          <w:marLeft w:val="0"/>
          <w:marRight w:val="0"/>
          <w:marTop w:val="0"/>
          <w:marBottom w:val="225"/>
          <w:divBdr>
            <w:top w:val="none" w:sz="0" w:space="0" w:color="auto"/>
            <w:left w:val="none" w:sz="0" w:space="0" w:color="auto"/>
            <w:bottom w:val="none" w:sz="0" w:space="0" w:color="auto"/>
            <w:right w:val="none" w:sz="0" w:space="0" w:color="auto"/>
          </w:divBdr>
        </w:div>
        <w:div w:id="508300863">
          <w:marLeft w:val="0"/>
          <w:marRight w:val="0"/>
          <w:marTop w:val="0"/>
          <w:marBottom w:val="225"/>
          <w:divBdr>
            <w:top w:val="none" w:sz="0" w:space="0" w:color="auto"/>
            <w:left w:val="none" w:sz="0" w:space="0" w:color="auto"/>
            <w:bottom w:val="none" w:sz="0" w:space="0" w:color="auto"/>
            <w:right w:val="none" w:sz="0" w:space="0" w:color="auto"/>
          </w:divBdr>
        </w:div>
        <w:div w:id="579214720">
          <w:marLeft w:val="0"/>
          <w:marRight w:val="0"/>
          <w:marTop w:val="0"/>
          <w:marBottom w:val="225"/>
          <w:divBdr>
            <w:top w:val="none" w:sz="0" w:space="0" w:color="auto"/>
            <w:left w:val="none" w:sz="0" w:space="0" w:color="auto"/>
            <w:bottom w:val="none" w:sz="0" w:space="0" w:color="auto"/>
            <w:right w:val="none" w:sz="0" w:space="0" w:color="auto"/>
          </w:divBdr>
        </w:div>
        <w:div w:id="1271743384">
          <w:marLeft w:val="0"/>
          <w:marRight w:val="0"/>
          <w:marTop w:val="0"/>
          <w:marBottom w:val="225"/>
          <w:divBdr>
            <w:top w:val="none" w:sz="0" w:space="0" w:color="auto"/>
            <w:left w:val="none" w:sz="0" w:space="0" w:color="auto"/>
            <w:bottom w:val="none" w:sz="0" w:space="0" w:color="auto"/>
            <w:right w:val="none" w:sz="0" w:space="0" w:color="auto"/>
          </w:divBdr>
        </w:div>
        <w:div w:id="751701179">
          <w:marLeft w:val="0"/>
          <w:marRight w:val="0"/>
          <w:marTop w:val="0"/>
          <w:marBottom w:val="225"/>
          <w:divBdr>
            <w:top w:val="none" w:sz="0" w:space="0" w:color="auto"/>
            <w:left w:val="none" w:sz="0" w:space="0" w:color="auto"/>
            <w:bottom w:val="none" w:sz="0" w:space="0" w:color="auto"/>
            <w:right w:val="none" w:sz="0" w:space="0" w:color="auto"/>
          </w:divBdr>
        </w:div>
        <w:div w:id="1927035213">
          <w:marLeft w:val="0"/>
          <w:marRight w:val="0"/>
          <w:marTop w:val="0"/>
          <w:marBottom w:val="225"/>
          <w:divBdr>
            <w:top w:val="none" w:sz="0" w:space="0" w:color="auto"/>
            <w:left w:val="none" w:sz="0" w:space="0" w:color="auto"/>
            <w:bottom w:val="none" w:sz="0" w:space="0" w:color="auto"/>
            <w:right w:val="none" w:sz="0" w:space="0" w:color="auto"/>
          </w:divBdr>
        </w:div>
        <w:div w:id="1464274236">
          <w:marLeft w:val="0"/>
          <w:marRight w:val="0"/>
          <w:marTop w:val="0"/>
          <w:marBottom w:val="225"/>
          <w:divBdr>
            <w:top w:val="none" w:sz="0" w:space="0" w:color="auto"/>
            <w:left w:val="none" w:sz="0" w:space="0" w:color="auto"/>
            <w:bottom w:val="none" w:sz="0" w:space="0" w:color="auto"/>
            <w:right w:val="none" w:sz="0" w:space="0" w:color="auto"/>
          </w:divBdr>
        </w:div>
        <w:div w:id="1164315714">
          <w:marLeft w:val="0"/>
          <w:marRight w:val="0"/>
          <w:marTop w:val="0"/>
          <w:marBottom w:val="225"/>
          <w:divBdr>
            <w:top w:val="none" w:sz="0" w:space="0" w:color="auto"/>
            <w:left w:val="none" w:sz="0" w:space="0" w:color="auto"/>
            <w:bottom w:val="none" w:sz="0" w:space="0" w:color="auto"/>
            <w:right w:val="none" w:sz="0" w:space="0" w:color="auto"/>
          </w:divBdr>
        </w:div>
        <w:div w:id="1571111003">
          <w:marLeft w:val="0"/>
          <w:marRight w:val="0"/>
          <w:marTop w:val="0"/>
          <w:marBottom w:val="225"/>
          <w:divBdr>
            <w:top w:val="none" w:sz="0" w:space="0" w:color="auto"/>
            <w:left w:val="none" w:sz="0" w:space="0" w:color="auto"/>
            <w:bottom w:val="none" w:sz="0" w:space="0" w:color="auto"/>
            <w:right w:val="none" w:sz="0" w:space="0" w:color="auto"/>
          </w:divBdr>
        </w:div>
      </w:divsChild>
    </w:div>
    <w:div w:id="1526140430">
      <w:bodyDiv w:val="1"/>
      <w:marLeft w:val="0"/>
      <w:marRight w:val="0"/>
      <w:marTop w:val="0"/>
      <w:marBottom w:val="0"/>
      <w:divBdr>
        <w:top w:val="none" w:sz="0" w:space="0" w:color="auto"/>
        <w:left w:val="none" w:sz="0" w:space="0" w:color="auto"/>
        <w:bottom w:val="none" w:sz="0" w:space="0" w:color="auto"/>
        <w:right w:val="none" w:sz="0" w:space="0" w:color="auto"/>
      </w:divBdr>
      <w:divsChild>
        <w:div w:id="419758663">
          <w:marLeft w:val="0"/>
          <w:marRight w:val="0"/>
          <w:marTop w:val="0"/>
          <w:marBottom w:val="225"/>
          <w:divBdr>
            <w:top w:val="none" w:sz="0" w:space="0" w:color="auto"/>
            <w:left w:val="none" w:sz="0" w:space="0" w:color="auto"/>
            <w:bottom w:val="none" w:sz="0" w:space="0" w:color="auto"/>
            <w:right w:val="none" w:sz="0" w:space="0" w:color="auto"/>
          </w:divBdr>
        </w:div>
        <w:div w:id="17265613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1714</Characters>
  <Application>Microsoft Office Word</Application>
  <DocSecurity>0</DocSecurity>
  <Lines>14</Lines>
  <Paragraphs>4</Paragraphs>
  <ScaleCrop>false</ScaleCrop>
  <Company>Lenovo</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2019-03-26T05:03:00Z</dcterms:created>
  <dcterms:modified xsi:type="dcterms:W3CDTF">2019-03-26T05:04:00Z</dcterms:modified>
</cp:coreProperties>
</file>